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F65E5">
      <w:pPr>
        <w:pStyle w:val="5"/>
        <w:ind w:left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479540" cy="8385810"/>
            <wp:effectExtent l="0" t="0" r="16510" b="15240"/>
            <wp:docPr id="3" name="Изображение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A9A19">
      <w:pPr>
        <w:pStyle w:val="5"/>
        <w:ind w:left="0"/>
        <w:jc w:val="left"/>
      </w:pPr>
    </w:p>
    <w:p w14:paraId="0CC3CE97">
      <w:pPr>
        <w:pStyle w:val="5"/>
        <w:ind w:left="0"/>
        <w:jc w:val="left"/>
      </w:pPr>
    </w:p>
    <w:p w14:paraId="401AE0FA">
      <w:pPr>
        <w:pStyle w:val="5"/>
        <w:ind w:left="0"/>
        <w:jc w:val="left"/>
      </w:pPr>
    </w:p>
    <w:p w14:paraId="01A6EB3B">
      <w:pPr>
        <w:pStyle w:val="5"/>
        <w:ind w:left="0"/>
        <w:jc w:val="left"/>
      </w:pPr>
    </w:p>
    <w:p w14:paraId="1CA4556E">
      <w:pPr>
        <w:pStyle w:val="5"/>
        <w:ind w:left="0"/>
        <w:jc w:val="left"/>
      </w:pPr>
    </w:p>
    <w:p w14:paraId="0C7EFF7C">
      <w:pPr>
        <w:pStyle w:val="5"/>
        <w:ind w:left="0"/>
        <w:jc w:val="left"/>
      </w:pPr>
    </w:p>
    <w:p w14:paraId="57B97110">
      <w:pPr>
        <w:pStyle w:val="7"/>
        <w:numPr>
          <w:ilvl w:val="1"/>
          <w:numId w:val="1"/>
        </w:numPr>
        <w:tabs>
          <w:tab w:val="left" w:pos="1106"/>
        </w:tabs>
        <w:spacing w:before="76" w:after="0" w:line="247" w:lineRule="auto"/>
        <w:ind w:left="590" w:right="70" w:firstLine="0"/>
        <w:jc w:val="both"/>
        <w:rPr>
          <w:sz w:val="24"/>
        </w:rPr>
      </w:pPr>
      <w:bookmarkStart w:id="0" w:name="_GoBack"/>
      <w:bookmarkEnd w:id="0"/>
      <w:r>
        <w:rPr>
          <w:b/>
          <w:i/>
          <w:sz w:val="24"/>
        </w:rPr>
        <w:t xml:space="preserve">Участники образовательных отношений </w:t>
      </w:r>
      <w:r>
        <w:rPr>
          <w:sz w:val="24"/>
        </w:rPr>
        <w:t>— воспитанники, родители (законные представители) несовершеннолетних воспитанников, педагогические работники детского сада, осуществляющие образовательную деятельность.</w:t>
      </w:r>
    </w:p>
    <w:p w14:paraId="32F8966D">
      <w:pPr>
        <w:pStyle w:val="5"/>
        <w:spacing w:before="14"/>
        <w:ind w:left="0"/>
        <w:jc w:val="left"/>
      </w:pPr>
    </w:p>
    <w:p w14:paraId="04D47F86">
      <w:pPr>
        <w:pStyle w:val="2"/>
        <w:numPr>
          <w:ilvl w:val="0"/>
          <w:numId w:val="1"/>
        </w:numPr>
        <w:tabs>
          <w:tab w:val="left" w:pos="830"/>
        </w:tabs>
        <w:spacing w:before="0" w:after="0" w:line="240" w:lineRule="auto"/>
        <w:ind w:left="830" w:right="0" w:hanging="240"/>
        <w:jc w:val="both"/>
      </w:pPr>
      <w:r>
        <w:t>Возникновение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14:paraId="2C26AF07">
      <w:pPr>
        <w:pStyle w:val="7"/>
        <w:numPr>
          <w:ilvl w:val="1"/>
          <w:numId w:val="1"/>
        </w:numPr>
        <w:tabs>
          <w:tab w:val="left" w:pos="1072"/>
        </w:tabs>
        <w:spacing w:before="2" w:after="0" w:line="247" w:lineRule="auto"/>
        <w:ind w:left="590" w:right="69" w:firstLine="0"/>
        <w:jc w:val="both"/>
        <w:rPr>
          <w:sz w:val="24"/>
        </w:rPr>
      </w:pPr>
      <w:r>
        <w:rPr>
          <w:sz w:val="24"/>
          <w:lang w:val="ru-RU"/>
        </w:rPr>
        <w:t>О</w:t>
      </w:r>
      <w:r>
        <w:rPr>
          <w:sz w:val="24"/>
        </w:rPr>
        <w:t>снованием возникновения образовательных отношений является приказ директора детского сада о приеме ребенка в детский сад.</w:t>
      </w:r>
    </w:p>
    <w:p w14:paraId="213B35EA">
      <w:pPr>
        <w:pStyle w:val="7"/>
        <w:numPr>
          <w:ilvl w:val="1"/>
          <w:numId w:val="1"/>
        </w:numPr>
        <w:tabs>
          <w:tab w:val="left" w:pos="1146"/>
        </w:tabs>
        <w:spacing w:before="0" w:after="0" w:line="247" w:lineRule="auto"/>
        <w:ind w:left="590" w:right="73" w:firstLine="0"/>
        <w:jc w:val="both"/>
        <w:rPr>
          <w:sz w:val="24"/>
        </w:rPr>
      </w:pPr>
      <w:r>
        <w:rPr>
          <w:sz w:val="24"/>
        </w:rPr>
        <w:t>В случае приема на обучение по образовательным программам дошкольного образования изданию приказа о приёме лица на обучение в детский сад предшествует заключение договора об образовании.</w:t>
      </w:r>
    </w:p>
    <w:p w14:paraId="40A9C2F3">
      <w:pPr>
        <w:pStyle w:val="7"/>
        <w:numPr>
          <w:ilvl w:val="1"/>
          <w:numId w:val="1"/>
        </w:numPr>
        <w:tabs>
          <w:tab w:val="left" w:pos="1036"/>
        </w:tabs>
        <w:spacing w:before="0" w:after="0" w:line="247" w:lineRule="auto"/>
        <w:ind w:left="590" w:right="71" w:firstLine="0"/>
        <w:jc w:val="both"/>
        <w:rPr>
          <w:sz w:val="24"/>
        </w:rPr>
      </w:pPr>
      <w:r>
        <w:rPr>
          <w:sz w:val="24"/>
        </w:rPr>
        <w:t xml:space="preserve">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r>
        <w:fldChar w:fldCharType="begin"/>
      </w:r>
      <w:r>
        <w:instrText xml:space="preserve"> HYPERLINK "https://ohrana-tryda.com/node/2181" \h </w:instrText>
      </w:r>
      <w:r>
        <w:fldChar w:fldCharType="separate"/>
      </w:r>
      <w:r>
        <w:rPr>
          <w:sz w:val="24"/>
        </w:rPr>
        <w:t>Положением о порядке приема,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fldChar w:fldCharType="begin"/>
      </w:r>
      <w:r>
        <w:instrText xml:space="preserve"> HYPERLINK "https://ohrana-tryda.com/node/2181" \h </w:instrText>
      </w:r>
      <w:r>
        <w:fldChar w:fldCharType="separate"/>
      </w:r>
      <w:r>
        <w:rPr>
          <w:sz w:val="24"/>
        </w:rPr>
        <w:t>перевода, отчисления и восстановления воспитанников дет</w:t>
      </w:r>
      <w:r>
        <w:rPr>
          <w:sz w:val="24"/>
        </w:rPr>
        <w:fldChar w:fldCharType="end"/>
      </w:r>
      <w:r>
        <w:rPr>
          <w:sz w:val="24"/>
        </w:rPr>
        <w:t>ского сада, утвержденными приказом заведующего дошкольным образовательным учреждением.</w:t>
      </w:r>
    </w:p>
    <w:p w14:paraId="16BA58B9">
      <w:pPr>
        <w:pStyle w:val="7"/>
        <w:numPr>
          <w:ilvl w:val="1"/>
          <w:numId w:val="1"/>
        </w:numPr>
        <w:tabs>
          <w:tab w:val="left" w:pos="1187"/>
        </w:tabs>
        <w:spacing w:before="0" w:after="0" w:line="247" w:lineRule="auto"/>
        <w:ind w:left="590" w:right="73" w:firstLine="0"/>
        <w:jc w:val="both"/>
        <w:rPr>
          <w:sz w:val="24"/>
        </w:rPr>
      </w:pPr>
      <w:r>
        <w:rPr>
          <w:sz w:val="24"/>
        </w:rPr>
        <w:t>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детский сад.</w:t>
      </w:r>
    </w:p>
    <w:p w14:paraId="4FFC4897">
      <w:pPr>
        <w:pStyle w:val="7"/>
        <w:numPr>
          <w:ilvl w:val="1"/>
          <w:numId w:val="1"/>
        </w:numPr>
        <w:tabs>
          <w:tab w:val="left" w:pos="1134"/>
        </w:tabs>
        <w:spacing w:before="0" w:after="0" w:line="247" w:lineRule="auto"/>
        <w:ind w:left="590" w:right="71" w:firstLine="0"/>
        <w:jc w:val="both"/>
        <w:rPr>
          <w:sz w:val="24"/>
        </w:rPr>
      </w:pPr>
      <w:r>
        <w:rPr>
          <w:sz w:val="24"/>
        </w:rPr>
        <w:t>При приеме в детский сад директор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14:paraId="0278CB68">
      <w:pPr>
        <w:pStyle w:val="7"/>
        <w:numPr>
          <w:ilvl w:val="1"/>
          <w:numId w:val="1"/>
        </w:numPr>
        <w:tabs>
          <w:tab w:val="left" w:pos="1043"/>
        </w:tabs>
        <w:spacing w:before="0" w:after="0" w:line="247" w:lineRule="auto"/>
        <w:ind w:left="590" w:right="74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 заявлении о приеме в образовательную организацию и заверяется личной подписью родителей (законных представителей) ребенка.</w:t>
      </w:r>
    </w:p>
    <w:p w14:paraId="606D114F">
      <w:pPr>
        <w:pStyle w:val="7"/>
        <w:numPr>
          <w:ilvl w:val="1"/>
          <w:numId w:val="1"/>
        </w:numPr>
        <w:tabs>
          <w:tab w:val="left" w:pos="1038"/>
        </w:tabs>
        <w:spacing w:before="0" w:after="0" w:line="247" w:lineRule="auto"/>
        <w:ind w:left="590" w:right="73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детского сада в сети Интернет, в СМИ и т.п.</w:t>
      </w:r>
    </w:p>
    <w:p w14:paraId="7113FF0E">
      <w:pPr>
        <w:pStyle w:val="7"/>
        <w:numPr>
          <w:ilvl w:val="1"/>
          <w:numId w:val="1"/>
        </w:numPr>
        <w:tabs>
          <w:tab w:val="left" w:pos="1074"/>
        </w:tabs>
        <w:spacing w:before="0" w:after="0" w:line="254" w:lineRule="auto"/>
        <w:ind w:left="590" w:right="77" w:firstLine="0"/>
        <w:jc w:val="both"/>
        <w:rPr>
          <w:sz w:val="24"/>
        </w:rPr>
      </w:pPr>
      <w:r>
        <w:rPr>
          <w:sz w:val="24"/>
        </w:rPr>
        <w:t>Прием в дошкольное образовательное учреждение осуществляется в течение всего календарного года при наличии свободных мест.</w:t>
      </w:r>
    </w:p>
    <w:p w14:paraId="23F0107F">
      <w:pPr>
        <w:pStyle w:val="5"/>
        <w:spacing w:before="3"/>
        <w:ind w:left="0"/>
        <w:jc w:val="left"/>
      </w:pPr>
    </w:p>
    <w:p w14:paraId="099C69AD">
      <w:pPr>
        <w:pStyle w:val="2"/>
        <w:numPr>
          <w:ilvl w:val="0"/>
          <w:numId w:val="1"/>
        </w:numPr>
        <w:tabs>
          <w:tab w:val="left" w:pos="830"/>
        </w:tabs>
        <w:spacing w:before="0" w:after="0" w:line="240" w:lineRule="auto"/>
        <w:ind w:left="830" w:right="0" w:hanging="240"/>
        <w:jc w:val="both"/>
      </w:pPr>
      <w:r>
        <w:t>Договор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rPr>
          <w:spacing w:val="-2"/>
        </w:rPr>
        <w:t>образовании</w:t>
      </w:r>
    </w:p>
    <w:p w14:paraId="395A2F56">
      <w:pPr>
        <w:pStyle w:val="7"/>
        <w:numPr>
          <w:ilvl w:val="1"/>
          <w:numId w:val="1"/>
        </w:numPr>
        <w:tabs>
          <w:tab w:val="left" w:pos="1036"/>
        </w:tabs>
        <w:spacing w:before="5" w:after="0" w:line="247" w:lineRule="auto"/>
        <w:ind w:left="590" w:right="73" w:firstLine="0"/>
        <w:jc w:val="both"/>
        <w:rPr>
          <w:sz w:val="24"/>
        </w:rPr>
      </w:pPr>
      <w:r>
        <w:rPr>
          <w:sz w:val="24"/>
        </w:rPr>
        <w:t>Между дошкольным образовательным учреждением в лице директора (либо лице, его замещающем) и родителями (законными представителями) несовершеннолетнего воспитанника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детском саду.</w:t>
      </w:r>
    </w:p>
    <w:p w14:paraId="7C92C689">
      <w:pPr>
        <w:pStyle w:val="7"/>
        <w:numPr>
          <w:ilvl w:val="1"/>
          <w:numId w:val="1"/>
        </w:numPr>
        <w:tabs>
          <w:tab w:val="left" w:pos="1112"/>
        </w:tabs>
        <w:spacing w:before="0" w:after="0" w:line="247" w:lineRule="auto"/>
        <w:ind w:left="590" w:right="69" w:firstLine="0"/>
        <w:jc w:val="both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двух экземплярах, один из которых находится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детском саду, другой передается родителям (законным представителям) несовершеннолетнего лица.</w:t>
      </w:r>
    </w:p>
    <w:p w14:paraId="77C31E2B">
      <w:pPr>
        <w:pStyle w:val="7"/>
        <w:numPr>
          <w:ilvl w:val="1"/>
          <w:numId w:val="1"/>
        </w:numPr>
        <w:tabs>
          <w:tab w:val="left" w:pos="1048"/>
        </w:tabs>
        <w:spacing w:before="0" w:after="0" w:line="247" w:lineRule="auto"/>
        <w:ind w:left="590" w:right="74" w:firstLine="0"/>
        <w:jc w:val="both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 </w:t>
      </w:r>
      <w:r>
        <w:rPr>
          <w:sz w:val="24"/>
        </w:rPr>
        <w:t>(часть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программы</w:t>
      </w:r>
    </w:p>
    <w:p w14:paraId="526DA56F">
      <w:pPr>
        <w:pStyle w:val="7"/>
        <w:spacing w:after="0" w:line="247" w:lineRule="auto"/>
        <w:jc w:val="both"/>
        <w:rPr>
          <w:sz w:val="24"/>
        </w:rPr>
        <w:sectPr>
          <w:footerReference r:id="rId5" w:type="default"/>
          <w:footerReference r:id="rId6" w:type="even"/>
          <w:pgSz w:w="11910" w:h="16840"/>
          <w:pgMar w:top="1040" w:right="850" w:bottom="1240" w:left="850" w:header="0" w:footer="1054" w:gutter="0"/>
          <w:cols w:space="720" w:num="1"/>
        </w:sectPr>
      </w:pPr>
    </w:p>
    <w:p w14:paraId="1043416D">
      <w:pPr>
        <w:pStyle w:val="5"/>
        <w:spacing w:before="76" w:line="247" w:lineRule="auto"/>
        <w:ind w:right="73"/>
      </w:pPr>
      <w:r>
        <w:t>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</w:t>
      </w:r>
      <w:r>
        <w:rPr>
          <w:spacing w:val="40"/>
        </w:rPr>
        <w:t xml:space="preserve"> </w:t>
      </w:r>
      <w:r>
        <w:t>права, обязанности и ответственность сторон.</w:t>
      </w:r>
    </w:p>
    <w:p w14:paraId="5CCDF19E">
      <w:pPr>
        <w:pStyle w:val="7"/>
        <w:numPr>
          <w:ilvl w:val="1"/>
          <w:numId w:val="1"/>
        </w:numPr>
        <w:tabs>
          <w:tab w:val="left" w:pos="1014"/>
        </w:tabs>
        <w:spacing w:before="0" w:after="0" w:line="247" w:lineRule="auto"/>
        <w:ind w:left="590" w:right="7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14:paraId="59EE362D">
      <w:pPr>
        <w:pStyle w:val="7"/>
        <w:numPr>
          <w:ilvl w:val="1"/>
          <w:numId w:val="1"/>
        </w:numPr>
        <w:tabs>
          <w:tab w:val="left" w:pos="1031"/>
        </w:tabs>
        <w:spacing w:before="0" w:after="0" w:line="247" w:lineRule="auto"/>
        <w:ind w:left="590" w:right="74" w:firstLine="0"/>
        <w:jc w:val="both"/>
        <w:rPr>
          <w:sz w:val="24"/>
        </w:rPr>
      </w:pPr>
      <w:r>
        <w:rPr>
          <w:sz w:val="24"/>
        </w:rPr>
        <w:t>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14:paraId="65211DBB">
      <w:pPr>
        <w:pStyle w:val="7"/>
        <w:numPr>
          <w:ilvl w:val="1"/>
          <w:numId w:val="1"/>
        </w:numPr>
        <w:tabs>
          <w:tab w:val="left" w:pos="1072"/>
        </w:tabs>
        <w:spacing w:before="0" w:after="0" w:line="247" w:lineRule="auto"/>
        <w:ind w:left="590" w:right="74" w:firstLine="0"/>
        <w:jc w:val="both"/>
        <w:rPr>
          <w:sz w:val="24"/>
        </w:rPr>
      </w:pPr>
      <w:r>
        <w:rPr>
          <w:sz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r>
        <w:rPr>
          <w:spacing w:val="-1"/>
          <w:sz w:val="24"/>
        </w:rPr>
        <w:t xml:space="preserve"> </w:t>
      </w:r>
      <w:r>
        <w:rPr>
          <w:sz w:val="24"/>
        </w:rPr>
        <w:t>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14:paraId="3A0E8DB5">
      <w:pPr>
        <w:pStyle w:val="7"/>
        <w:numPr>
          <w:ilvl w:val="1"/>
          <w:numId w:val="1"/>
        </w:numPr>
        <w:tabs>
          <w:tab w:val="left" w:pos="1010"/>
        </w:tabs>
        <w:spacing w:before="0" w:after="0" w:line="275" w:lineRule="exact"/>
        <w:ind w:left="1010" w:right="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77301192">
      <w:pPr>
        <w:pStyle w:val="7"/>
        <w:numPr>
          <w:ilvl w:val="1"/>
          <w:numId w:val="1"/>
        </w:numPr>
        <w:tabs>
          <w:tab w:val="left" w:pos="1096"/>
        </w:tabs>
        <w:spacing w:before="5" w:after="0" w:line="249" w:lineRule="auto"/>
        <w:ind w:left="590" w:right="80" w:firstLine="0"/>
        <w:jc w:val="both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14:paraId="20D94053">
      <w:pPr>
        <w:pStyle w:val="7"/>
        <w:numPr>
          <w:ilvl w:val="1"/>
          <w:numId w:val="1"/>
        </w:numPr>
        <w:tabs>
          <w:tab w:val="left" w:pos="1010"/>
        </w:tabs>
        <w:spacing w:before="0" w:after="0" w:line="271" w:lineRule="exact"/>
        <w:ind w:left="1010" w:right="0" w:hanging="4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 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садом.</w:t>
      </w:r>
    </w:p>
    <w:p w14:paraId="20E868CF">
      <w:pPr>
        <w:pStyle w:val="5"/>
        <w:spacing w:before="21"/>
        <w:ind w:left="0"/>
        <w:jc w:val="left"/>
      </w:pPr>
    </w:p>
    <w:p w14:paraId="1E29A863">
      <w:pPr>
        <w:pStyle w:val="2"/>
        <w:numPr>
          <w:ilvl w:val="0"/>
          <w:numId w:val="1"/>
        </w:numPr>
        <w:tabs>
          <w:tab w:val="left" w:pos="830"/>
        </w:tabs>
        <w:spacing w:before="1" w:after="0" w:line="240" w:lineRule="auto"/>
        <w:ind w:left="830" w:right="0" w:hanging="240"/>
        <w:jc w:val="both"/>
      </w:pPr>
      <w:r>
        <w:t>Прием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</w:t>
      </w:r>
    </w:p>
    <w:p w14:paraId="2AA1F293">
      <w:pPr>
        <w:pStyle w:val="7"/>
        <w:numPr>
          <w:ilvl w:val="1"/>
          <w:numId w:val="1"/>
        </w:numPr>
        <w:tabs>
          <w:tab w:val="left" w:pos="1098"/>
        </w:tabs>
        <w:spacing w:before="2" w:after="0" w:line="247" w:lineRule="auto"/>
        <w:ind w:left="590" w:right="75" w:firstLine="0"/>
        <w:jc w:val="both"/>
        <w:rPr>
          <w:sz w:val="24"/>
        </w:rPr>
      </w:pPr>
      <w:r>
        <w:rPr>
          <w:sz w:val="24"/>
        </w:rPr>
        <w:t xml:space="preserve">Прием на обучение в дошкольное образовательное учреждение регламентируется </w:t>
      </w:r>
      <w:r>
        <w:fldChar w:fldCharType="begin"/>
      </w:r>
      <w:r>
        <w:instrText xml:space="preserve"> HYPERLINK "https://ohrana-tryda.com/node/2181" \h </w:instrText>
      </w:r>
      <w:r>
        <w:fldChar w:fldCharType="separate"/>
      </w:r>
      <w:r>
        <w:rPr>
          <w:sz w:val="24"/>
        </w:rPr>
        <w:t>Положением о порядке приема, перевода, отчисления и восстановления воспитанников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fldChar w:fldCharType="begin"/>
      </w:r>
      <w:r>
        <w:instrText xml:space="preserve"> HYPERLINK "https://ohrana-tryda.com/node/2181" \h </w:instrText>
      </w:r>
      <w:r>
        <w:fldChar w:fldCharType="separate"/>
      </w:r>
      <w:r>
        <w:rPr>
          <w:sz w:val="24"/>
        </w:rPr>
        <w:t>детского</w:t>
      </w:r>
      <w:r>
        <w:rPr>
          <w:sz w:val="24"/>
        </w:rPr>
        <w:fldChar w:fldCharType="end"/>
      </w:r>
      <w:r>
        <w:rPr>
          <w:sz w:val="24"/>
        </w:rPr>
        <w:t xml:space="preserve"> сада.</w:t>
      </w:r>
    </w:p>
    <w:p w14:paraId="06B85610">
      <w:pPr>
        <w:pStyle w:val="7"/>
        <w:numPr>
          <w:ilvl w:val="1"/>
          <w:numId w:val="1"/>
        </w:numPr>
        <w:tabs>
          <w:tab w:val="left" w:pos="1106"/>
        </w:tabs>
        <w:spacing w:before="0" w:after="0" w:line="247" w:lineRule="auto"/>
        <w:ind w:left="590" w:right="77" w:firstLine="0"/>
        <w:jc w:val="both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14:paraId="033AF4D3">
      <w:pPr>
        <w:pStyle w:val="5"/>
        <w:spacing w:before="10"/>
        <w:ind w:left="0"/>
        <w:jc w:val="left"/>
      </w:pPr>
    </w:p>
    <w:p w14:paraId="7910A192">
      <w:pPr>
        <w:pStyle w:val="2"/>
        <w:numPr>
          <w:ilvl w:val="0"/>
          <w:numId w:val="1"/>
        </w:numPr>
        <w:tabs>
          <w:tab w:val="left" w:pos="830"/>
        </w:tabs>
        <w:spacing w:before="1" w:after="0" w:line="240" w:lineRule="auto"/>
        <w:ind w:left="830" w:right="0" w:hanging="240"/>
        <w:jc w:val="both"/>
      </w:pPr>
      <w:r>
        <w:t>Изменение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отношений</w:t>
      </w:r>
    </w:p>
    <w:p w14:paraId="0E1D2C72">
      <w:pPr>
        <w:pStyle w:val="7"/>
        <w:numPr>
          <w:ilvl w:val="1"/>
          <w:numId w:val="1"/>
        </w:numPr>
        <w:tabs>
          <w:tab w:val="left" w:pos="1100"/>
        </w:tabs>
        <w:spacing w:before="4" w:after="0" w:line="247" w:lineRule="auto"/>
        <w:ind w:left="590" w:right="71" w:firstLine="0"/>
        <w:jc w:val="both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14:paraId="2642B2BA">
      <w:pPr>
        <w:pStyle w:val="7"/>
        <w:numPr>
          <w:ilvl w:val="1"/>
          <w:numId w:val="1"/>
        </w:numPr>
        <w:tabs>
          <w:tab w:val="left" w:pos="1245"/>
        </w:tabs>
        <w:spacing w:before="0" w:after="0" w:line="247" w:lineRule="auto"/>
        <w:ind w:left="590" w:right="72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детского сада.</w:t>
      </w:r>
    </w:p>
    <w:p w14:paraId="45594697">
      <w:pPr>
        <w:pStyle w:val="7"/>
        <w:numPr>
          <w:ilvl w:val="1"/>
          <w:numId w:val="1"/>
        </w:numPr>
        <w:tabs>
          <w:tab w:val="left" w:pos="1010"/>
        </w:tabs>
        <w:spacing w:before="0" w:after="0" w:line="247" w:lineRule="auto"/>
        <w:ind w:left="590" w:right="71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детей-сирот и детей, оставшихся без попечения родителей, принимается с согласия органа опеки и </w:t>
      </w:r>
      <w:r>
        <w:rPr>
          <w:spacing w:val="-2"/>
          <w:sz w:val="24"/>
        </w:rPr>
        <w:t>попечительства.</w:t>
      </w:r>
    </w:p>
    <w:p w14:paraId="2C65764C">
      <w:pPr>
        <w:pStyle w:val="7"/>
        <w:numPr>
          <w:ilvl w:val="1"/>
          <w:numId w:val="1"/>
        </w:numPr>
        <w:tabs>
          <w:tab w:val="left" w:pos="1067"/>
        </w:tabs>
        <w:spacing w:before="0" w:after="0" w:line="247" w:lineRule="auto"/>
        <w:ind w:left="590" w:right="80" w:firstLine="0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 директором детского сада или уполномоченным им лицом.</w:t>
      </w:r>
    </w:p>
    <w:p w14:paraId="17134117">
      <w:pPr>
        <w:pStyle w:val="7"/>
        <w:numPr>
          <w:ilvl w:val="1"/>
          <w:numId w:val="1"/>
        </w:numPr>
        <w:tabs>
          <w:tab w:val="left" w:pos="1045"/>
        </w:tabs>
        <w:spacing w:before="0" w:after="0" w:line="247" w:lineRule="auto"/>
        <w:ind w:left="590" w:right="72" w:firstLine="0"/>
        <w:jc w:val="both"/>
        <w:rPr>
          <w:sz w:val="24"/>
        </w:rPr>
      </w:pPr>
      <w:r>
        <w:rPr>
          <w:sz w:val="24"/>
        </w:rPr>
        <w:t>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директором детского сада об изменении образовательных отношений или с иной указанной в нем даты.</w:t>
      </w:r>
    </w:p>
    <w:p w14:paraId="78A27A3B">
      <w:pPr>
        <w:pStyle w:val="5"/>
        <w:spacing w:before="1"/>
        <w:ind w:left="0"/>
        <w:jc w:val="left"/>
      </w:pPr>
    </w:p>
    <w:p w14:paraId="71295285">
      <w:pPr>
        <w:pStyle w:val="2"/>
        <w:numPr>
          <w:ilvl w:val="0"/>
          <w:numId w:val="1"/>
        </w:numPr>
        <w:tabs>
          <w:tab w:val="left" w:pos="830"/>
        </w:tabs>
        <w:spacing w:before="1" w:after="0" w:line="274" w:lineRule="exact"/>
        <w:ind w:left="830" w:right="0" w:hanging="240"/>
        <w:jc w:val="both"/>
      </w:pPr>
      <w:r>
        <w:t>Приостановление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14:paraId="5E0026C5">
      <w:pPr>
        <w:pStyle w:val="7"/>
        <w:numPr>
          <w:ilvl w:val="1"/>
          <w:numId w:val="2"/>
        </w:numPr>
        <w:tabs>
          <w:tab w:val="left" w:pos="1091"/>
        </w:tabs>
        <w:spacing w:before="0" w:after="0" w:line="240" w:lineRule="auto"/>
        <w:ind w:left="590" w:right="77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приостановлены в случае отсутствия воспитанника на занятиях по следующим причинам:</w:t>
      </w:r>
    </w:p>
    <w:p w14:paraId="66861784">
      <w:pPr>
        <w:pStyle w:val="7"/>
        <w:spacing w:after="0" w:line="240" w:lineRule="auto"/>
        <w:jc w:val="both"/>
        <w:rPr>
          <w:sz w:val="24"/>
        </w:rPr>
        <w:sectPr>
          <w:pgSz w:w="11910" w:h="16840"/>
          <w:pgMar w:top="1040" w:right="850" w:bottom="1240" w:left="850" w:header="0" w:footer="1054" w:gutter="0"/>
          <w:cols w:space="720" w:num="1"/>
        </w:sectPr>
      </w:pPr>
    </w:p>
    <w:p w14:paraId="15431EE3">
      <w:pPr>
        <w:pStyle w:val="7"/>
        <w:numPr>
          <w:ilvl w:val="2"/>
          <w:numId w:val="2"/>
        </w:numPr>
        <w:tabs>
          <w:tab w:val="left" w:pos="1298"/>
        </w:tabs>
        <w:spacing w:before="68" w:after="0" w:line="240" w:lineRule="auto"/>
        <w:ind w:left="1298" w:right="0" w:hanging="348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болезнь;</w:t>
      </w:r>
    </w:p>
    <w:p w14:paraId="71C0BC2C">
      <w:pPr>
        <w:pStyle w:val="7"/>
        <w:numPr>
          <w:ilvl w:val="2"/>
          <w:numId w:val="2"/>
        </w:numPr>
        <w:tabs>
          <w:tab w:val="left" w:pos="1298"/>
        </w:tabs>
        <w:spacing w:before="0" w:after="0" w:line="240" w:lineRule="auto"/>
        <w:ind w:left="1298" w:right="0" w:hanging="348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воспитанника;</w:t>
      </w:r>
    </w:p>
    <w:p w14:paraId="4C8A9E3E">
      <w:pPr>
        <w:pStyle w:val="7"/>
        <w:numPr>
          <w:ilvl w:val="2"/>
          <w:numId w:val="2"/>
        </w:numPr>
        <w:tabs>
          <w:tab w:val="left" w:pos="1298"/>
        </w:tabs>
        <w:spacing w:before="1" w:after="0" w:line="240" w:lineRule="auto"/>
        <w:ind w:left="1298" w:right="0" w:hanging="348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обстоятельства;</w:t>
      </w:r>
    </w:p>
    <w:p w14:paraId="443FC96D">
      <w:pPr>
        <w:pStyle w:val="7"/>
        <w:numPr>
          <w:ilvl w:val="2"/>
          <w:numId w:val="2"/>
        </w:numPr>
        <w:tabs>
          <w:tab w:val="left" w:pos="1298"/>
        </w:tabs>
        <w:spacing w:before="0" w:after="0" w:line="240" w:lineRule="auto"/>
        <w:ind w:left="1298" w:right="0" w:hanging="348"/>
        <w:jc w:val="left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(карантина,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2"/>
          <w:sz w:val="24"/>
        </w:rPr>
        <w:t xml:space="preserve"> работ).</w:t>
      </w:r>
    </w:p>
    <w:p w14:paraId="3B6F6241">
      <w:pPr>
        <w:pStyle w:val="7"/>
        <w:numPr>
          <w:ilvl w:val="1"/>
          <w:numId w:val="2"/>
        </w:numPr>
        <w:tabs>
          <w:tab w:val="left" w:pos="1036"/>
        </w:tabs>
        <w:spacing w:before="0" w:after="0" w:line="240" w:lineRule="auto"/>
        <w:ind w:left="590" w:right="71" w:firstLine="0"/>
        <w:jc w:val="both"/>
        <w:rPr>
          <w:sz w:val="24"/>
        </w:rPr>
      </w:pPr>
      <w:r>
        <w:rPr>
          <w:sz w:val="24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</w:t>
      </w:r>
      <w:r>
        <w:rPr>
          <w:i/>
          <w:sz w:val="24"/>
        </w:rPr>
        <w:t>Приложение 1</w:t>
      </w:r>
      <w:r>
        <w:rPr>
          <w:sz w:val="24"/>
        </w:rPr>
        <w:t>) 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размещается на официальном сайте детского сада в сети «Интернет». Приостановление образовательных отношений оформляется приказом директора детского сада.</w:t>
      </w:r>
    </w:p>
    <w:p w14:paraId="7C020E9C">
      <w:pPr>
        <w:pStyle w:val="5"/>
        <w:ind w:right="68"/>
      </w:pPr>
      <w: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14:paraId="10C30DE3">
      <w:pPr>
        <w:pStyle w:val="5"/>
        <w:ind w:right="73"/>
      </w:pPr>
      <w:r>
        <w:t>6.4. Основанием для приостановления образовательных отношений по инициативе детского сада является приказ директора детского сада или уполномоченным им лицом.</w:t>
      </w:r>
    </w:p>
    <w:p w14:paraId="60338411">
      <w:pPr>
        <w:pStyle w:val="5"/>
        <w:spacing w:before="22"/>
        <w:ind w:left="0"/>
        <w:jc w:val="left"/>
      </w:pPr>
    </w:p>
    <w:p w14:paraId="25D027B4">
      <w:pPr>
        <w:pStyle w:val="2"/>
        <w:numPr>
          <w:ilvl w:val="0"/>
          <w:numId w:val="1"/>
        </w:numPr>
        <w:tabs>
          <w:tab w:val="left" w:pos="830"/>
        </w:tabs>
        <w:spacing w:before="0" w:after="0" w:line="240" w:lineRule="auto"/>
        <w:ind w:left="830" w:right="0" w:hanging="240"/>
        <w:jc w:val="both"/>
      </w:pPr>
      <w:r>
        <w:t>Прекращение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14:paraId="037C5B92">
      <w:pPr>
        <w:pStyle w:val="7"/>
        <w:numPr>
          <w:ilvl w:val="1"/>
          <w:numId w:val="1"/>
        </w:numPr>
        <w:tabs>
          <w:tab w:val="left" w:pos="1148"/>
        </w:tabs>
        <w:spacing w:before="3" w:after="0" w:line="247" w:lineRule="auto"/>
        <w:ind w:left="590" w:right="73" w:firstLine="0"/>
        <w:jc w:val="both"/>
        <w:rPr>
          <w:sz w:val="24"/>
        </w:rPr>
      </w:pPr>
      <w:r>
        <w:rPr>
          <w:sz w:val="24"/>
        </w:rPr>
        <w:t>Образовательные отношения между детским садом и родителями (законными представителями) несовершеннолетнего могут быть прекращены в следующих случаях:</w:t>
      </w:r>
    </w:p>
    <w:p w14:paraId="0E4CAB70">
      <w:pPr>
        <w:pStyle w:val="7"/>
        <w:numPr>
          <w:ilvl w:val="2"/>
          <w:numId w:val="1"/>
        </w:numPr>
        <w:tabs>
          <w:tab w:val="left" w:pos="1297"/>
        </w:tabs>
        <w:spacing w:before="0" w:after="0" w:line="269" w:lineRule="exact"/>
        <w:ind w:left="1297" w:right="0" w:hanging="34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14:paraId="298FB126">
      <w:pPr>
        <w:pStyle w:val="7"/>
        <w:numPr>
          <w:ilvl w:val="2"/>
          <w:numId w:val="1"/>
        </w:numPr>
        <w:tabs>
          <w:tab w:val="left" w:pos="1297"/>
          <w:tab w:val="left" w:pos="1310"/>
        </w:tabs>
        <w:spacing w:before="0" w:after="0" w:line="240" w:lineRule="auto"/>
        <w:ind w:left="1310" w:right="74" w:hanging="360"/>
        <w:jc w:val="both"/>
        <w:rPr>
          <w:sz w:val="24"/>
        </w:rPr>
      </w:pPr>
      <w:r>
        <w:rPr>
          <w:sz w:val="24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</w:t>
      </w:r>
      <w:r>
        <w:rPr>
          <w:spacing w:val="-2"/>
          <w:sz w:val="24"/>
        </w:rPr>
        <w:t>деятельность;</w:t>
      </w:r>
    </w:p>
    <w:p w14:paraId="79355BF7">
      <w:pPr>
        <w:pStyle w:val="7"/>
        <w:numPr>
          <w:ilvl w:val="2"/>
          <w:numId w:val="1"/>
        </w:numPr>
        <w:tabs>
          <w:tab w:val="left" w:pos="1297"/>
          <w:tab w:val="left" w:pos="1310"/>
        </w:tabs>
        <w:spacing w:before="0" w:after="0" w:line="240" w:lineRule="auto"/>
        <w:ind w:left="1310" w:right="70" w:hanging="360"/>
        <w:jc w:val="both"/>
        <w:rPr>
          <w:sz w:val="24"/>
        </w:rPr>
      </w:pPr>
      <w:r>
        <w:rPr>
          <w:sz w:val="24"/>
        </w:rPr>
        <w:t>по обстоятельствам, не зависящим от воли воспитанника или родителей (законных представителей) или детского сада, в том числе в случае ликвидации дошкольного образовательного учреждения.</w:t>
      </w:r>
    </w:p>
    <w:p w14:paraId="78BFF1AF">
      <w:pPr>
        <w:pStyle w:val="7"/>
        <w:numPr>
          <w:ilvl w:val="1"/>
          <w:numId w:val="1"/>
        </w:numPr>
        <w:tabs>
          <w:tab w:val="left" w:pos="1136"/>
        </w:tabs>
        <w:spacing w:before="0" w:after="0" w:line="240" w:lineRule="auto"/>
        <w:ind w:left="590" w:right="70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14:paraId="1E996E49">
      <w:pPr>
        <w:pStyle w:val="7"/>
        <w:numPr>
          <w:ilvl w:val="1"/>
          <w:numId w:val="1"/>
        </w:numPr>
        <w:tabs>
          <w:tab w:val="left" w:pos="1036"/>
        </w:tabs>
        <w:spacing w:before="0" w:after="0" w:line="240" w:lineRule="auto"/>
        <w:ind w:left="590" w:right="70" w:firstLine="0"/>
        <w:jc w:val="both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директора детского сада об отчислении или переводе воспитанника.</w:t>
      </w:r>
    </w:p>
    <w:p w14:paraId="05310428">
      <w:pPr>
        <w:pStyle w:val="7"/>
        <w:numPr>
          <w:ilvl w:val="1"/>
          <w:numId w:val="1"/>
        </w:numPr>
        <w:tabs>
          <w:tab w:val="left" w:pos="1014"/>
        </w:tabs>
        <w:spacing w:before="1" w:after="0" w:line="240" w:lineRule="auto"/>
        <w:ind w:left="590" w:right="78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воспитанника,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 и локальными нормативными актами детского сада, прекращаются с даты его отчисления.</w:t>
      </w:r>
    </w:p>
    <w:p w14:paraId="070CEE57">
      <w:pPr>
        <w:pStyle w:val="7"/>
        <w:numPr>
          <w:ilvl w:val="1"/>
          <w:numId w:val="1"/>
        </w:numPr>
        <w:tabs>
          <w:tab w:val="left" w:pos="1064"/>
        </w:tabs>
        <w:spacing w:before="7" w:after="0" w:line="247" w:lineRule="auto"/>
        <w:ind w:left="590" w:right="75" w:firstLine="0"/>
        <w:jc w:val="both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166A1E77">
      <w:pPr>
        <w:pStyle w:val="7"/>
        <w:numPr>
          <w:ilvl w:val="1"/>
          <w:numId w:val="1"/>
        </w:numPr>
        <w:tabs>
          <w:tab w:val="left" w:pos="1041"/>
        </w:tabs>
        <w:spacing w:before="0" w:after="0" w:line="247" w:lineRule="auto"/>
        <w:ind w:left="590" w:right="70" w:firstLine="0"/>
        <w:jc w:val="both"/>
        <w:rPr>
          <w:sz w:val="24"/>
        </w:rPr>
      </w:pPr>
      <w:r>
        <w:rPr>
          <w:sz w:val="24"/>
        </w:rPr>
        <w:t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 об отчислении воспитанника из детского сада.</w:t>
      </w:r>
    </w:p>
    <w:p w14:paraId="497508D0">
      <w:pPr>
        <w:pStyle w:val="7"/>
        <w:numPr>
          <w:ilvl w:val="1"/>
          <w:numId w:val="1"/>
        </w:numPr>
        <w:tabs>
          <w:tab w:val="left" w:pos="1088"/>
        </w:tabs>
        <w:spacing w:before="0" w:after="0" w:line="247" w:lineRule="auto"/>
        <w:ind w:left="590" w:right="69" w:firstLine="0"/>
        <w:jc w:val="both"/>
        <w:rPr>
          <w:sz w:val="24"/>
        </w:rPr>
      </w:pPr>
      <w:r>
        <w:rPr>
          <w:sz w:val="24"/>
        </w:rPr>
        <w:t xml:space="preserve">Основания и порядок отчисления воспитанника из дошкольного образовательного учреждения регламентируется </w:t>
      </w:r>
      <w:r>
        <w:fldChar w:fldCharType="begin"/>
      </w:r>
      <w:r>
        <w:instrText xml:space="preserve"> HYPERLINK "https://ohrana-tryda.com/node/2181" \h </w:instrText>
      </w:r>
      <w:r>
        <w:fldChar w:fldCharType="separate"/>
      </w:r>
      <w:r>
        <w:rPr>
          <w:sz w:val="24"/>
        </w:rPr>
        <w:t>Положением о порядке приема, перевода, отчисления и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fldChar w:fldCharType="begin"/>
      </w:r>
      <w:r>
        <w:instrText xml:space="preserve"> HYPERLINK "https://ohrana-tryda.com/node/2181" \h </w:instrText>
      </w:r>
      <w:r>
        <w:fldChar w:fldCharType="separate"/>
      </w:r>
      <w:r>
        <w:rPr>
          <w:sz w:val="24"/>
        </w:rPr>
        <w:t>восстановления воспитанников детского</w:t>
      </w:r>
      <w:r>
        <w:rPr>
          <w:sz w:val="24"/>
        </w:rPr>
        <w:fldChar w:fldCharType="end"/>
      </w:r>
      <w:r>
        <w:rPr>
          <w:sz w:val="24"/>
        </w:rPr>
        <w:t xml:space="preserve"> сада.</w:t>
      </w:r>
    </w:p>
    <w:p w14:paraId="62EE400E">
      <w:pPr>
        <w:pStyle w:val="7"/>
        <w:numPr>
          <w:ilvl w:val="1"/>
          <w:numId w:val="1"/>
        </w:numPr>
        <w:tabs>
          <w:tab w:val="left" w:pos="1118"/>
        </w:tabs>
        <w:spacing w:before="0" w:after="0" w:line="247" w:lineRule="auto"/>
        <w:ind w:left="590" w:right="76" w:firstLine="0"/>
        <w:jc w:val="both"/>
        <w:rPr>
          <w:sz w:val="24"/>
        </w:rPr>
      </w:pPr>
      <w:r>
        <w:rPr>
          <w:sz w:val="24"/>
        </w:rPr>
        <w:t>Детский сад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14:paraId="1CD63AEB">
      <w:pPr>
        <w:pStyle w:val="7"/>
        <w:numPr>
          <w:ilvl w:val="1"/>
          <w:numId w:val="1"/>
        </w:numPr>
        <w:tabs>
          <w:tab w:val="left" w:pos="1036"/>
        </w:tabs>
        <w:spacing w:before="0" w:after="0" w:line="247" w:lineRule="auto"/>
        <w:ind w:left="590" w:right="71" w:firstLine="0"/>
        <w:jc w:val="both"/>
        <w:rPr>
          <w:sz w:val="24"/>
        </w:rPr>
      </w:pPr>
      <w:r>
        <w:rPr>
          <w:sz w:val="24"/>
        </w:rPr>
        <w:t>В случае прекращения деятельности детского сада, а также в случае аннулирования у нее лицензии на право осуществления образовательной деятельности, учредитель дошкольного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обеспечивает</w:t>
      </w:r>
      <w:r>
        <w:rPr>
          <w:spacing w:val="40"/>
          <w:sz w:val="24"/>
        </w:rPr>
        <w:t xml:space="preserve">  </w:t>
      </w:r>
      <w:r>
        <w:rPr>
          <w:sz w:val="24"/>
        </w:rPr>
        <w:t>перевод</w:t>
      </w:r>
      <w:r>
        <w:rPr>
          <w:spacing w:val="40"/>
          <w:sz w:val="24"/>
        </w:rPr>
        <w:t xml:space="preserve"> 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</w:p>
    <w:p w14:paraId="537A0BDE">
      <w:pPr>
        <w:pStyle w:val="7"/>
        <w:spacing w:after="0" w:line="247" w:lineRule="auto"/>
        <w:jc w:val="both"/>
        <w:rPr>
          <w:sz w:val="24"/>
        </w:rPr>
        <w:sectPr>
          <w:pgSz w:w="11910" w:h="16840"/>
          <w:pgMar w:top="1040" w:right="850" w:bottom="1240" w:left="850" w:header="0" w:footer="1054" w:gutter="0"/>
          <w:cols w:space="720" w:num="1"/>
        </w:sectPr>
      </w:pPr>
    </w:p>
    <w:p w14:paraId="1730BEBC">
      <w:pPr>
        <w:pStyle w:val="5"/>
        <w:spacing w:before="76" w:line="247" w:lineRule="auto"/>
        <w:jc w:val="left"/>
      </w:pPr>
      <w:r>
        <w:t>согласия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реализующие соответствующие образовательные программы.</w:t>
      </w:r>
    </w:p>
    <w:p w14:paraId="4EFA8280">
      <w:pPr>
        <w:pStyle w:val="2"/>
        <w:numPr>
          <w:ilvl w:val="0"/>
          <w:numId w:val="1"/>
        </w:numPr>
        <w:tabs>
          <w:tab w:val="left" w:pos="830"/>
        </w:tabs>
        <w:spacing w:before="274" w:after="0" w:line="274" w:lineRule="exact"/>
        <w:ind w:left="830" w:right="0" w:hanging="24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44B1F464">
      <w:pPr>
        <w:pStyle w:val="7"/>
        <w:numPr>
          <w:ilvl w:val="1"/>
          <w:numId w:val="1"/>
        </w:numPr>
        <w:tabs>
          <w:tab w:val="left" w:pos="1062"/>
        </w:tabs>
        <w:spacing w:before="0" w:after="0" w:line="240" w:lineRule="auto"/>
        <w:ind w:left="590" w:right="70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fldChar w:fldCharType="begin"/>
      </w:r>
      <w:r>
        <w:instrText xml:space="preserve"> HYPERLINK "https://ohrana-tryda.com/node/4034" \h </w:instrText>
      </w:r>
      <w:r>
        <w:fldChar w:fldCharType="separate"/>
      </w:r>
      <w:r>
        <w:rPr>
          <w:sz w:val="24"/>
        </w:rPr>
        <w:t>Положение о порядке оформления образовательных отношений</w:t>
      </w:r>
      <w:r>
        <w:rPr>
          <w:sz w:val="24"/>
        </w:rPr>
        <w:fldChar w:fldCharType="end"/>
      </w:r>
      <w:r>
        <w:rPr>
          <w:sz w:val="24"/>
        </w:rPr>
        <w:t xml:space="preserve"> является локальным нормативным актом детского сада, принимается на Педагогическом совете и утверждается (либо вводится в действие) приказом директора детского сада.</w:t>
      </w:r>
    </w:p>
    <w:p w14:paraId="1574DFBE">
      <w:pPr>
        <w:pStyle w:val="7"/>
        <w:numPr>
          <w:ilvl w:val="1"/>
          <w:numId w:val="1"/>
        </w:numPr>
        <w:tabs>
          <w:tab w:val="left" w:pos="1086"/>
        </w:tabs>
        <w:spacing w:before="0" w:after="0" w:line="240" w:lineRule="auto"/>
        <w:ind w:left="590" w:right="71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1ADA2E73">
      <w:pPr>
        <w:pStyle w:val="7"/>
        <w:numPr>
          <w:ilvl w:val="1"/>
          <w:numId w:val="1"/>
        </w:numPr>
        <w:tabs>
          <w:tab w:val="left" w:pos="1132"/>
        </w:tabs>
        <w:spacing w:before="0" w:after="0" w:line="240" w:lineRule="auto"/>
        <w:ind w:left="590" w:right="76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0543F498">
      <w:pPr>
        <w:pStyle w:val="7"/>
        <w:numPr>
          <w:ilvl w:val="1"/>
          <w:numId w:val="1"/>
        </w:numPr>
        <w:tabs>
          <w:tab w:val="left" w:pos="1093"/>
        </w:tabs>
        <w:spacing w:before="0" w:after="0" w:line="240" w:lineRule="auto"/>
        <w:ind w:left="590" w:right="83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AD8BA49">
      <w:pPr>
        <w:pStyle w:val="7"/>
        <w:spacing w:after="0" w:line="240" w:lineRule="auto"/>
        <w:jc w:val="both"/>
        <w:rPr>
          <w:sz w:val="24"/>
        </w:rPr>
        <w:sectPr>
          <w:pgSz w:w="11910" w:h="16840"/>
          <w:pgMar w:top="1040" w:right="850" w:bottom="1240" w:left="850" w:header="0" w:footer="1054" w:gutter="0"/>
          <w:cols w:space="720" w:num="1"/>
        </w:sectPr>
      </w:pPr>
    </w:p>
    <w:p w14:paraId="352A026F">
      <w:pPr>
        <w:spacing w:before="73"/>
        <w:ind w:left="0" w:right="73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14:paraId="19FB8439">
      <w:pPr>
        <w:pStyle w:val="5"/>
        <w:tabs>
          <w:tab w:val="left" w:pos="9745"/>
        </w:tabs>
        <w:spacing w:before="272"/>
        <w:ind w:left="5410"/>
        <w:jc w:val="left"/>
      </w:pPr>
      <w:r>
        <w:rPr>
          <w:lang w:val="ru-RU"/>
        </w:rPr>
        <w:t>Заведующему</w:t>
      </w:r>
      <w:r>
        <w:t xml:space="preserve"> </w:t>
      </w:r>
      <w:r>
        <w:rPr>
          <w:u w:val="single"/>
        </w:rPr>
        <w:tab/>
      </w:r>
    </w:p>
    <w:p w14:paraId="1BC1D9AE">
      <w:pPr>
        <w:pStyle w:val="5"/>
        <w:spacing w:before="1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3975100</wp:posOffset>
                </wp:positionH>
                <wp:positionV relativeFrom="paragraph">
                  <wp:posOffset>172085</wp:posOffset>
                </wp:positionV>
                <wp:extent cx="297243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313pt;margin-top:13.55pt;height:0.1pt;width:234.05pt;mso-position-horizontal-relative:page;mso-wrap-distance-bottom:0pt;mso-wrap-distance-top:0pt;z-index:-251655168;mso-width-relative:page;mso-height-relative:page;" filled="f" stroked="t" coordsize="2972435,1" o:gfxdata="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st5idcAAAAKAQAADwAAAAAA&#10;AAABACAAAAAiAAAAZHJzL2Rvd25yZXYueG1sUEsBAhQAFAAAAAgAh07iQG8RJFwUAgAAegQAAA4A&#10;AAAAAAAAAQAgAAAAJgEAAGRycy9lMm9Eb2MueG1sUEsFBgAAAAAGAAYAWQEAAKwFAAAAAA==&#10;" path="m0,0l2972054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52B1029">
      <w:pPr>
        <w:spacing w:before="2" w:line="183" w:lineRule="exact"/>
        <w:ind w:left="5669" w:right="0" w:firstLine="0"/>
        <w:jc w:val="left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3"/>
          <w:sz w:val="16"/>
        </w:rPr>
        <w:t xml:space="preserve"> </w:t>
      </w:r>
      <w:r>
        <w:rPr>
          <w:spacing w:val="-2"/>
          <w:sz w:val="16"/>
        </w:rPr>
        <w:t>дошкольного</w:t>
      </w:r>
      <w:r>
        <w:rPr>
          <w:spacing w:val="14"/>
          <w:sz w:val="16"/>
        </w:rPr>
        <w:t xml:space="preserve"> </w:t>
      </w:r>
      <w:r>
        <w:rPr>
          <w:spacing w:val="-2"/>
          <w:sz w:val="16"/>
        </w:rPr>
        <w:t>образовательного</w:t>
      </w:r>
      <w:r>
        <w:rPr>
          <w:spacing w:val="17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14:paraId="72D4B501">
      <w:pPr>
        <w:tabs>
          <w:tab w:val="left" w:pos="9473"/>
        </w:tabs>
        <w:spacing w:before="0" w:line="275" w:lineRule="exact"/>
        <w:ind w:left="5410" w:right="0" w:firstLine="0"/>
        <w:jc w:val="left"/>
        <w:rPr>
          <w:sz w:val="24"/>
        </w:rPr>
      </w:pPr>
      <w:r>
        <w:rPr>
          <w:i/>
          <w:sz w:val="24"/>
        </w:rPr>
        <w:t xml:space="preserve">От </w:t>
      </w:r>
      <w:r>
        <w:rPr>
          <w:sz w:val="24"/>
          <w:u w:val="single"/>
        </w:rPr>
        <w:tab/>
      </w:r>
    </w:p>
    <w:p w14:paraId="2CFC7FC3">
      <w:pPr>
        <w:spacing w:before="3" w:line="183" w:lineRule="exact"/>
        <w:ind w:left="0" w:right="1476" w:firstLine="0"/>
        <w:jc w:val="right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отчество),</w:t>
      </w:r>
    </w:p>
    <w:p w14:paraId="5717F43B">
      <w:pPr>
        <w:pStyle w:val="5"/>
        <w:tabs>
          <w:tab w:val="left" w:pos="7514"/>
        </w:tabs>
        <w:spacing w:line="275" w:lineRule="exact"/>
        <w:ind w:left="5410"/>
        <w:jc w:val="left"/>
      </w:pPr>
      <w:r>
        <w:t xml:space="preserve">Паспорт серии </w:t>
      </w:r>
      <w:r>
        <w:rPr>
          <w:u w:val="single"/>
        </w:rPr>
        <w:tab/>
      </w:r>
      <w:r>
        <w:rPr>
          <w:spacing w:val="-10"/>
        </w:rPr>
        <w:t>№</w:t>
      </w:r>
    </w:p>
    <w:p w14:paraId="4BFD194A">
      <w:pPr>
        <w:pStyle w:val="5"/>
        <w:tabs>
          <w:tab w:val="left" w:pos="10102"/>
        </w:tabs>
        <w:ind w:left="5410"/>
        <w:jc w:val="left"/>
      </w:pPr>
      <w:r>
        <w:t>Зарегистрирован по адресу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72913F18">
      <w:pPr>
        <w:pStyle w:val="5"/>
        <w:spacing w:before="1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3975100</wp:posOffset>
                </wp:positionH>
                <wp:positionV relativeFrom="paragraph">
                  <wp:posOffset>172085</wp:posOffset>
                </wp:positionV>
                <wp:extent cx="297180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313pt;margin-top:13.55pt;height:0.1pt;width:234pt;mso-position-horizontal-relative:page;mso-wrap-distance-bottom:0pt;mso-wrap-distance-top:0pt;z-index:-251655168;mso-width-relative:page;mso-height-relative:page;" filled="f" stroked="t" coordsize="2971800,1" o:gfxdata="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2r3bNkAAAAKAQAADwAAAAAAAAAB&#10;ACAAAAAiAAAAZHJzL2Rvd25yZXYueG1sUEsBAhQAFAAAAAgAh07iQGOtvZQPAgAAegQAAA4AAAAA&#10;AAAAAQAgAAAAKAEAAGRycy9lMm9Eb2MueG1sUEsFBgAAAAAGAAYAWQEAAKkFAAAAAA==&#10;" path="m0,0l29718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3DC2974">
      <w:pPr>
        <w:pStyle w:val="5"/>
        <w:ind w:left="0"/>
        <w:jc w:val="left"/>
      </w:pPr>
    </w:p>
    <w:p w14:paraId="6FF6C2F0">
      <w:pPr>
        <w:pStyle w:val="5"/>
        <w:ind w:left="0"/>
        <w:jc w:val="left"/>
      </w:pPr>
    </w:p>
    <w:p w14:paraId="715CBE9D">
      <w:pPr>
        <w:pStyle w:val="5"/>
        <w:ind w:left="0"/>
        <w:jc w:val="left"/>
      </w:pPr>
    </w:p>
    <w:p w14:paraId="58720C00">
      <w:pPr>
        <w:pStyle w:val="5"/>
        <w:ind w:left="0"/>
        <w:jc w:val="left"/>
      </w:pPr>
    </w:p>
    <w:p w14:paraId="1D648A2B">
      <w:pPr>
        <w:pStyle w:val="5"/>
        <w:ind w:left="510"/>
        <w:jc w:val="center"/>
      </w:pPr>
      <w:r>
        <w:rPr>
          <w:spacing w:val="-2"/>
        </w:rPr>
        <w:t>ЗАЯВЛЕНИЕ</w:t>
      </w:r>
    </w:p>
    <w:p w14:paraId="6B687636">
      <w:pPr>
        <w:pStyle w:val="5"/>
        <w:ind w:left="0"/>
        <w:jc w:val="left"/>
      </w:pPr>
    </w:p>
    <w:p w14:paraId="2D9D8000">
      <w:pPr>
        <w:pStyle w:val="5"/>
        <w:tabs>
          <w:tab w:val="left" w:pos="5778"/>
          <w:tab w:val="left" w:pos="10040"/>
        </w:tabs>
        <w:spacing w:line="360" w:lineRule="auto"/>
        <w:ind w:right="77" w:firstLine="707"/>
        <w:jc w:val="left"/>
      </w:pPr>
      <w:r>
        <w:t xml:space="preserve">Я, </w:t>
      </w:r>
      <w:r>
        <w:rPr>
          <w:u w:val="single"/>
        </w:rPr>
        <w:tab/>
      </w:r>
      <w:r>
        <w:t>(ФИО),</w:t>
      </w:r>
      <w:r>
        <w:rPr>
          <w:spacing w:val="-12"/>
        </w:rPr>
        <w:t xml:space="preserve"> </w:t>
      </w:r>
      <w:r>
        <w:t>являясь</w:t>
      </w:r>
      <w:r>
        <w:rPr>
          <w:spacing w:val="-12"/>
        </w:rPr>
        <w:t xml:space="preserve"> </w:t>
      </w:r>
      <w:r>
        <w:t>законным</w:t>
      </w:r>
      <w:r>
        <w:rPr>
          <w:spacing w:val="-13"/>
        </w:rPr>
        <w:t xml:space="preserve"> </w:t>
      </w:r>
      <w:r>
        <w:t xml:space="preserve">представителем несовершеннолетнего </w:t>
      </w:r>
      <w:r>
        <w:rPr>
          <w:u w:val="single"/>
        </w:rPr>
        <w:tab/>
      </w:r>
      <w:r>
        <w:rPr>
          <w:u w:val="single"/>
        </w:rPr>
        <w:tab/>
      </w:r>
    </w:p>
    <w:p w14:paraId="42AF9A31">
      <w:pPr>
        <w:spacing w:before="2"/>
        <w:ind w:left="5050" w:right="0" w:firstLine="0"/>
        <w:jc w:val="left"/>
        <w:rPr>
          <w:sz w:val="20"/>
        </w:rPr>
      </w:pPr>
      <w:r>
        <w:rPr>
          <w:sz w:val="20"/>
        </w:rPr>
        <w:t>(ФИО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воспитанника)</w:t>
      </w:r>
    </w:p>
    <w:p w14:paraId="1D5A7412">
      <w:pPr>
        <w:pStyle w:val="5"/>
        <w:tabs>
          <w:tab w:val="left" w:pos="1946"/>
          <w:tab w:val="left" w:pos="4990"/>
          <w:tab w:val="left" w:pos="7490"/>
          <w:tab w:val="left" w:pos="9387"/>
        </w:tabs>
        <w:spacing w:before="112"/>
        <w:ind w:left="514"/>
        <w:jc w:val="center"/>
      </w:pPr>
      <w:r>
        <w:rPr>
          <w:spacing w:val="-2"/>
        </w:rPr>
        <w:t>прошу</w:t>
      </w:r>
      <w:r>
        <w:tab/>
      </w:r>
      <w:r>
        <w:rPr>
          <w:spacing w:val="-2"/>
        </w:rPr>
        <w:t>приостановить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между</w:t>
      </w:r>
    </w:p>
    <w:p w14:paraId="774FE484">
      <w:pPr>
        <w:pStyle w:val="5"/>
        <w:spacing w:before="17"/>
        <w:ind w:lef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602043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1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72pt;margin-top:13.55pt;height:0.1pt;width:474.05pt;mso-position-horizontal-relative:page;mso-wrap-distance-bottom:0pt;mso-wrap-distance-top:0pt;z-index:-251654144;mso-width-relative:page;mso-height-relative:page;" filled="f" stroked="t" coordsize="6020435,1" o:gfxdata="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9YA7w1wAAAAoBAAAPAAAAAAAA&#10;AAEAIAAAACIAAABkcnMvZG93bnJldi54bWxQSwECFAAUAAAACACHTuJAR7p3JxMCAAB6BAAADgAA&#10;AAAAAAABACAAAAAmAQAAZHJzL2Uyb0RvYy54bWxQSwUGAAAAAAYABgBZAQAAqwUAAAAA&#10;" path="m0,0l602013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76E80E5">
      <w:pPr>
        <w:spacing w:before="2" w:line="183" w:lineRule="exact"/>
        <w:ind w:left="516" w:right="0" w:firstLine="0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дошкольного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образовательного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14:paraId="4C52DD01">
      <w:pPr>
        <w:pStyle w:val="5"/>
        <w:tabs>
          <w:tab w:val="left" w:pos="10166"/>
        </w:tabs>
        <w:spacing w:line="275" w:lineRule="exact"/>
        <w:ind w:left="570"/>
        <w:jc w:val="center"/>
      </w:pPr>
      <w:r>
        <w:t>и</w:t>
      </w:r>
      <w:r>
        <w:rPr>
          <w:spacing w:val="80"/>
        </w:rPr>
        <w:t xml:space="preserve"> </w:t>
      </w:r>
      <w:r>
        <w:t>воспитанником</w:t>
      </w:r>
      <w:r>
        <w:rPr>
          <w:spacing w:val="74"/>
        </w:rPr>
        <w:t xml:space="preserve"> </w:t>
      </w:r>
      <w:r>
        <w:rPr>
          <w:u w:val="single"/>
        </w:rPr>
        <w:tab/>
      </w:r>
    </w:p>
    <w:p w14:paraId="18EDCA88">
      <w:pPr>
        <w:pStyle w:val="5"/>
        <w:tabs>
          <w:tab w:val="left" w:pos="6239"/>
          <w:tab w:val="left" w:pos="9937"/>
        </w:tabs>
        <w:spacing w:before="140"/>
        <w:ind w:left="486"/>
        <w:jc w:val="center"/>
      </w:pPr>
      <w:r>
        <w:t xml:space="preserve">в связи с </w:t>
      </w:r>
      <w:r>
        <w:rPr>
          <w:u w:val="single"/>
        </w:rPr>
        <w:tab/>
      </w:r>
      <w:r>
        <w:t xml:space="preserve">на срок </w:t>
      </w:r>
      <w:r>
        <w:rPr>
          <w:u w:val="single"/>
        </w:rPr>
        <w:tab/>
      </w:r>
      <w:r>
        <w:rPr>
          <w:spacing w:val="-10"/>
        </w:rPr>
        <w:t>.</w:t>
      </w:r>
    </w:p>
    <w:p w14:paraId="5B9FA28F">
      <w:pPr>
        <w:pStyle w:val="5"/>
        <w:ind w:left="0"/>
        <w:jc w:val="left"/>
      </w:pPr>
    </w:p>
    <w:p w14:paraId="17E2C519">
      <w:pPr>
        <w:pStyle w:val="5"/>
        <w:ind w:left="0"/>
        <w:jc w:val="left"/>
      </w:pPr>
    </w:p>
    <w:p w14:paraId="731189BE">
      <w:pPr>
        <w:pStyle w:val="5"/>
        <w:ind w:left="0"/>
        <w:jc w:val="left"/>
      </w:pPr>
    </w:p>
    <w:p w14:paraId="062A5017">
      <w:pPr>
        <w:pStyle w:val="5"/>
        <w:spacing w:before="136"/>
        <w:ind w:left="0"/>
        <w:jc w:val="left"/>
      </w:pPr>
    </w:p>
    <w:p w14:paraId="456EECCD">
      <w:pPr>
        <w:tabs>
          <w:tab w:val="left" w:pos="6857"/>
        </w:tabs>
        <w:spacing w:before="1"/>
        <w:ind w:left="1377" w:right="0" w:firstLine="0"/>
        <w:jc w:val="left"/>
        <w:rPr>
          <w:i/>
          <w:sz w:val="24"/>
        </w:rPr>
      </w:pP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</w:r>
      <w:r>
        <w:rPr>
          <w:i/>
          <w:sz w:val="24"/>
        </w:rPr>
        <w:t>Подпись,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подписи</w:t>
      </w:r>
    </w:p>
    <w:sectPr>
      <w:pgSz w:w="11910" w:h="16840"/>
      <w:pgMar w:top="1040" w:right="850" w:bottom="1240" w:left="850" w:header="0" w:footer="10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A3603">
    <w:pPr>
      <w:pStyle w:val="5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6858635</wp:posOffset>
              </wp:positionH>
              <wp:positionV relativeFrom="page">
                <wp:posOffset>9883140</wp:posOffset>
              </wp:positionV>
              <wp:extent cx="165100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7CB905">
                          <w:pPr>
                            <w:pStyle w:val="5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40.05pt;margin-top:778.2pt;height:15.3pt;width:13pt;mso-position-horizontal-relative:page;mso-position-vertical-relative:page;z-index:-251657216;mso-width-relative:page;mso-height-relative:page;" filled="f" stroked="f" coordsize="21600,21600" o:gfxdata="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Ch&#10;76LaAAAADwEAAA8AAAAAAAAAAQAgAAAAIgAAAGRycy9kb3ducmV2LnhtbFBLAQIUABQAAAAIAIdO&#10;4kDATYWBrwEAAHM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17CB905">
                    <w:pPr>
                      <w:pStyle w:val="5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F078E">
    <w:pPr>
      <w:pStyle w:val="5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876300</wp:posOffset>
              </wp:positionH>
              <wp:positionV relativeFrom="page">
                <wp:posOffset>9883140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82CE06">
                          <w:pPr>
                            <w:pStyle w:val="5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69pt;margin-top:778.2pt;height:15.3pt;width:13pt;mso-position-horizontal-relative:page;mso-position-vertical-relative:page;z-index:-251656192;mso-width-relative:page;mso-height-relative:page;" filled="f" stroked="f" coordsize="21600,21600" o:gfxdata="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CCGh&#10;LNgAAAANAQAADwAAAAAAAAABACAAAAAiAAAAZHJzL2Rvd25yZXYueG1sUEsBAhQAFAAAAAgAh07i&#10;QGimgz2wAQAAcwMAAA4AAAAAAAAAAQAgAAAAJ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82CE06">
                    <w:pPr>
                      <w:pStyle w:val="5"/>
                      <w:spacing w:before="10"/>
                      <w:ind w:left="6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6"/>
      <w:numFmt w:val="decimal"/>
      <w:lvlText w:val="%1"/>
      <w:lvlJc w:val="left"/>
      <w:pPr>
        <w:ind w:left="590" w:hanging="50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90" w:hanging="5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98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79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58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4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37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27" w:hanging="348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83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590" w:hanging="44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0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30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41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52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74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84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CED294F"/>
    <w:rsid w:val="77F046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830" w:hanging="24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59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59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7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2025-11-05T07:15:00Z</dcterms:created>
  <dc:creator>Обучонок2</dc:creator>
  <cp:lastModifiedBy>user</cp:lastModifiedBy>
  <cp:lastPrinted>2025-11-05T07:16:00Z</cp:lastPrinted>
  <dcterms:modified xsi:type="dcterms:W3CDTF">2025-11-05T07:38:55Z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1049-12.2.0.23131</vt:lpwstr>
  </property>
  <property fmtid="{D5CDD505-2E9C-101B-9397-08002B2CF9AE}" pid="7" name="ICV">
    <vt:lpwstr>49FDDB4174BA488597415E32FE13DE5F_12</vt:lpwstr>
  </property>
</Properties>
</file>